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F5" w:rsidRDefault="00AA6CF5" w:rsidP="00583832">
      <w:pPr>
        <w:rPr>
          <w:lang w:eastAsia="de-CH"/>
        </w:rPr>
      </w:pPr>
      <w:r w:rsidRPr="00AA6CF5">
        <w:rPr>
          <w:lang w:eastAsia="de-CH"/>
        </w:rPr>
        <w:t>Urban Garden</w:t>
      </w:r>
      <w:r w:rsidR="00583832">
        <w:rPr>
          <w:lang w:eastAsia="de-CH"/>
        </w:rPr>
        <w:t>ing</w:t>
      </w:r>
    </w:p>
    <w:p w:rsidR="00583832" w:rsidRPr="00833DA6" w:rsidRDefault="00583832" w:rsidP="00583832">
      <w:pPr>
        <w:rPr>
          <w:sz w:val="28"/>
          <w:lang w:eastAsia="de-CH"/>
        </w:rPr>
      </w:pPr>
      <w:r w:rsidRPr="00833DA6">
        <w:rPr>
          <w:b/>
          <w:bCs/>
          <w:sz w:val="28"/>
          <w:lang w:eastAsia="de-CH"/>
        </w:rPr>
        <w:t>Urban Gardening Treffen</w:t>
      </w:r>
      <w:r w:rsidRPr="00833DA6">
        <w:rPr>
          <w:sz w:val="28"/>
          <w:lang w:eastAsia="de-CH"/>
        </w:rPr>
        <w:t> </w:t>
      </w:r>
      <w:r w:rsidR="002A70CF" w:rsidRPr="0091549A">
        <w:rPr>
          <w:b/>
          <w:sz w:val="28"/>
          <w:lang w:eastAsia="de-CH"/>
        </w:rPr>
        <w:t>vom 13.3.2021</w:t>
      </w:r>
    </w:p>
    <w:p w:rsidR="00583832" w:rsidRPr="002A70CF" w:rsidRDefault="002A70CF" w:rsidP="00583832">
      <w:pPr>
        <w:spacing w:after="0"/>
        <w:rPr>
          <w:lang w:eastAsia="de-CH"/>
        </w:rPr>
      </w:pPr>
      <w:r>
        <w:rPr>
          <w:lang w:eastAsia="de-CH"/>
        </w:rPr>
        <w:t>Sam</w:t>
      </w:r>
      <w:r w:rsidR="00583832">
        <w:rPr>
          <w:lang w:eastAsia="de-CH"/>
        </w:rPr>
        <w:t>stag, 1</w:t>
      </w:r>
      <w:r>
        <w:rPr>
          <w:lang w:eastAsia="de-CH"/>
        </w:rPr>
        <w:t>3</w:t>
      </w:r>
      <w:r w:rsidR="00583832">
        <w:rPr>
          <w:lang w:eastAsia="de-CH"/>
        </w:rPr>
        <w:t xml:space="preserve">. </w:t>
      </w:r>
      <w:r w:rsidR="00583832" w:rsidRPr="002A70CF">
        <w:rPr>
          <w:lang w:eastAsia="de-CH"/>
        </w:rPr>
        <w:t>M</w:t>
      </w:r>
      <w:r w:rsidRPr="002A70CF">
        <w:rPr>
          <w:lang w:eastAsia="de-CH"/>
        </w:rPr>
        <w:t xml:space="preserve">ärz </w:t>
      </w:r>
      <w:r w:rsidR="00583832" w:rsidRPr="002A70CF">
        <w:rPr>
          <w:lang w:eastAsia="de-CH"/>
        </w:rPr>
        <w:t>202</w:t>
      </w:r>
      <w:r w:rsidRPr="002A70CF">
        <w:rPr>
          <w:lang w:eastAsia="de-CH"/>
        </w:rPr>
        <w:t>1</w:t>
      </w:r>
      <w:r w:rsidR="00583832" w:rsidRPr="002A70CF">
        <w:rPr>
          <w:lang w:eastAsia="de-CH"/>
        </w:rPr>
        <w:t>, 1</w:t>
      </w:r>
      <w:r w:rsidRPr="002A70CF">
        <w:rPr>
          <w:lang w:eastAsia="de-CH"/>
        </w:rPr>
        <w:t>0</w:t>
      </w:r>
      <w:r w:rsidR="00583832" w:rsidRPr="002A70CF">
        <w:rPr>
          <w:lang w:eastAsia="de-CH"/>
        </w:rPr>
        <w:t xml:space="preserve"> – </w:t>
      </w:r>
      <w:r w:rsidRPr="002A70CF">
        <w:rPr>
          <w:lang w:eastAsia="de-CH"/>
        </w:rPr>
        <w:t>12</w:t>
      </w:r>
      <w:r w:rsidR="00583832" w:rsidRPr="002A70CF">
        <w:rPr>
          <w:lang w:eastAsia="de-CH"/>
        </w:rPr>
        <w:t xml:space="preserve"> Uhr</w:t>
      </w:r>
    </w:p>
    <w:p w:rsidR="00583832" w:rsidRPr="002A70CF" w:rsidRDefault="00583832" w:rsidP="00583832">
      <w:pPr>
        <w:rPr>
          <w:lang w:eastAsia="de-CH"/>
        </w:rPr>
      </w:pPr>
      <w:r w:rsidRPr="002A70CF">
        <w:rPr>
          <w:lang w:eastAsia="de-CH"/>
        </w:rPr>
        <w:t>An</w:t>
      </w:r>
      <w:r w:rsidR="002A70CF" w:rsidRPr="002A70CF">
        <w:rPr>
          <w:lang w:eastAsia="de-CH"/>
        </w:rPr>
        <w:t>drea, Cédric, Daniela, Edith, Hansruedi</w:t>
      </w:r>
      <w:r w:rsidRPr="002A70CF">
        <w:rPr>
          <w:lang w:eastAsia="de-CH"/>
        </w:rPr>
        <w:t>,</w:t>
      </w:r>
      <w:r w:rsidR="002A70CF" w:rsidRPr="002A70CF">
        <w:rPr>
          <w:lang w:eastAsia="de-CH"/>
        </w:rPr>
        <w:t xml:space="preserve"> </w:t>
      </w:r>
      <w:proofErr w:type="spellStart"/>
      <w:r w:rsidR="002A70CF" w:rsidRPr="002A70CF">
        <w:rPr>
          <w:lang w:eastAsia="de-CH"/>
        </w:rPr>
        <w:t>Jolien</w:t>
      </w:r>
      <w:proofErr w:type="spellEnd"/>
      <w:r w:rsidR="002A70CF" w:rsidRPr="002A70CF">
        <w:rPr>
          <w:lang w:eastAsia="de-CH"/>
        </w:rPr>
        <w:t>,</w:t>
      </w:r>
      <w:r w:rsidRPr="002A70CF">
        <w:rPr>
          <w:lang w:eastAsia="de-CH"/>
        </w:rPr>
        <w:t xml:space="preserve"> Maria, Regula</w:t>
      </w:r>
    </w:p>
    <w:p w:rsidR="002A70CF" w:rsidRPr="00E32F8F" w:rsidRDefault="002A70CF" w:rsidP="00E32F8F">
      <w:pPr>
        <w:pStyle w:val="Listenabsatz"/>
        <w:numPr>
          <w:ilvl w:val="0"/>
          <w:numId w:val="4"/>
        </w:numPr>
        <w:rPr>
          <w:b/>
          <w:bCs/>
          <w:lang w:eastAsia="de-CH"/>
        </w:rPr>
      </w:pPr>
      <w:r>
        <w:rPr>
          <w:b/>
          <w:bCs/>
          <w:lang w:eastAsia="de-CH"/>
        </w:rPr>
        <w:t>Was</w:t>
      </w:r>
      <w:r w:rsidR="00BD196B">
        <w:rPr>
          <w:b/>
          <w:bCs/>
          <w:lang w:eastAsia="de-CH"/>
        </w:rPr>
        <w:t xml:space="preserve"> bleibt von 2020 und was</w:t>
      </w:r>
      <w:r>
        <w:rPr>
          <w:b/>
          <w:bCs/>
          <w:lang w:eastAsia="de-CH"/>
        </w:rPr>
        <w:t xml:space="preserve"> wollen wir 2021 anpflanzen?</w:t>
      </w:r>
    </w:p>
    <w:p w:rsidR="00583832" w:rsidRDefault="00DC0680" w:rsidP="00583832">
      <w:pPr>
        <w:rPr>
          <w:lang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4671060"/>
            <wp:effectExtent l="19050" t="0" r="0" b="0"/>
            <wp:docPr id="2" name="Grafik 1" descr="Hochbeetstandor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chbeetstandort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680" w:rsidRDefault="00DC0680" w:rsidP="00583832">
      <w:pPr>
        <w:rPr>
          <w:lang w:eastAsia="de-CH"/>
        </w:rPr>
      </w:pPr>
      <w:r>
        <w:rPr>
          <w:lang w:eastAsia="de-CH"/>
        </w:rPr>
        <w:t>Wir</w:t>
      </w:r>
      <w:r w:rsidR="00E32F8F">
        <w:rPr>
          <w:lang w:eastAsia="de-CH"/>
        </w:rPr>
        <w:t xml:space="preserve"> gehen Beet für Beet (Reihenfolge entspricht der Excel-Tabelle </w:t>
      </w:r>
      <w:proofErr w:type="spellStart"/>
      <w:r w:rsidR="00E32F8F" w:rsidRPr="00BD196B">
        <w:rPr>
          <w:u w:val="single"/>
          <w:lang w:eastAsia="de-CH"/>
        </w:rPr>
        <w:t>UrbGard</w:t>
      </w:r>
      <w:proofErr w:type="spellEnd"/>
      <w:r w:rsidR="00E32F8F" w:rsidRPr="00BD196B">
        <w:rPr>
          <w:u w:val="single"/>
          <w:lang w:eastAsia="de-CH"/>
        </w:rPr>
        <w:t xml:space="preserve"> Pflanzplan laufend</w:t>
      </w:r>
      <w:r w:rsidR="00E32F8F">
        <w:rPr>
          <w:lang w:eastAsia="de-CH"/>
        </w:rPr>
        <w:t>) durch und beschliessen folgendes:</w:t>
      </w:r>
    </w:p>
    <w:p w:rsidR="00E32F8F" w:rsidRDefault="00E32F8F" w:rsidP="00E32F8F">
      <w:pPr>
        <w:pStyle w:val="Listenabsatz"/>
        <w:numPr>
          <w:ilvl w:val="0"/>
          <w:numId w:val="9"/>
        </w:numPr>
        <w:rPr>
          <w:lang w:eastAsia="de-CH"/>
        </w:rPr>
      </w:pPr>
      <w:proofErr w:type="spellStart"/>
      <w:r w:rsidRPr="006F45F2">
        <w:rPr>
          <w:b/>
          <w:lang w:eastAsia="de-CH"/>
        </w:rPr>
        <w:t>Majorelle</w:t>
      </w:r>
      <w:proofErr w:type="spellEnd"/>
      <w:r w:rsidRPr="006F45F2">
        <w:rPr>
          <w:b/>
          <w:lang w:eastAsia="de-CH"/>
        </w:rPr>
        <w:t>, Beet 01:</w:t>
      </w:r>
      <w:r>
        <w:rPr>
          <w:lang w:eastAsia="de-CH"/>
        </w:rPr>
        <w:t xml:space="preserve"> </w:t>
      </w:r>
      <w:r w:rsidR="005F0468">
        <w:rPr>
          <w:lang w:eastAsia="de-CH"/>
        </w:rPr>
        <w:t>Zu Herbstrhabarber (wächst schon wieder) und Walderdbeeren kommen noch Mangold und Schnittsalat.</w:t>
      </w:r>
    </w:p>
    <w:p w:rsidR="005F0468" w:rsidRDefault="005F0468" w:rsidP="005F0468">
      <w:pPr>
        <w:pStyle w:val="Listenabsatz"/>
        <w:numPr>
          <w:ilvl w:val="0"/>
          <w:numId w:val="9"/>
        </w:numPr>
        <w:rPr>
          <w:lang w:eastAsia="de-CH"/>
        </w:rPr>
      </w:pPr>
      <w:proofErr w:type="spellStart"/>
      <w:r w:rsidRPr="006F45F2">
        <w:rPr>
          <w:b/>
          <w:lang w:eastAsia="de-CH"/>
        </w:rPr>
        <w:t>Majorelle</w:t>
      </w:r>
      <w:proofErr w:type="spellEnd"/>
      <w:r w:rsidRPr="006F45F2">
        <w:rPr>
          <w:b/>
          <w:lang w:eastAsia="de-CH"/>
        </w:rPr>
        <w:t>, Beet 02:</w:t>
      </w:r>
      <w:r>
        <w:rPr>
          <w:lang w:eastAsia="de-CH"/>
        </w:rPr>
        <w:t xml:space="preserve"> Das letztjährige Indianerbeet mit Bohnen, Mais und Kürbis wird zum Tomatenbeet mit Tomaten und Chili (</w:t>
      </w:r>
      <w:r w:rsidR="003A3C8B">
        <w:rPr>
          <w:lang w:eastAsia="de-CH"/>
        </w:rPr>
        <w:t xml:space="preserve">von </w:t>
      </w:r>
      <w:r>
        <w:rPr>
          <w:lang w:eastAsia="de-CH"/>
        </w:rPr>
        <w:t>Andrea).</w:t>
      </w:r>
      <w:r w:rsidR="0018546E">
        <w:rPr>
          <w:lang w:eastAsia="de-CH"/>
        </w:rPr>
        <w:t xml:space="preserve"> Soll ich </w:t>
      </w:r>
      <w:proofErr w:type="spellStart"/>
      <w:r w:rsidR="0018546E" w:rsidRPr="0018546E">
        <w:rPr>
          <w:highlight w:val="yellow"/>
          <w:lang w:eastAsia="de-CH"/>
        </w:rPr>
        <w:t>Tagetessamen</w:t>
      </w:r>
      <w:proofErr w:type="spellEnd"/>
      <w:r w:rsidR="0018546E">
        <w:rPr>
          <w:lang w:eastAsia="de-CH"/>
        </w:rPr>
        <w:t xml:space="preserve"> (haben gut funktioniert) bringen?</w:t>
      </w:r>
    </w:p>
    <w:p w:rsidR="003A3C8B" w:rsidRDefault="003A3C8B" w:rsidP="003A3C8B">
      <w:pPr>
        <w:pStyle w:val="Listenabsatz"/>
        <w:numPr>
          <w:ilvl w:val="0"/>
          <w:numId w:val="9"/>
        </w:numPr>
        <w:rPr>
          <w:lang w:eastAsia="de-CH"/>
        </w:rPr>
      </w:pPr>
      <w:proofErr w:type="spellStart"/>
      <w:r w:rsidRPr="006F45F2">
        <w:rPr>
          <w:b/>
          <w:lang w:eastAsia="de-CH"/>
        </w:rPr>
        <w:t>Majorelle</w:t>
      </w:r>
      <w:proofErr w:type="spellEnd"/>
      <w:r w:rsidRPr="006F45F2">
        <w:rPr>
          <w:b/>
          <w:lang w:eastAsia="de-CH"/>
        </w:rPr>
        <w:t>, Beet 03:</w:t>
      </w:r>
      <w:r>
        <w:rPr>
          <w:lang w:eastAsia="de-CH"/>
        </w:rPr>
        <w:t xml:space="preserve"> Zu Bohnenkraut (offensichtlich mehrjährig), Walderdbeeren und Zitronenmelisse (noch nicht zu sehen) kommen noch Zucchetti und Knoblauch.</w:t>
      </w:r>
    </w:p>
    <w:p w:rsidR="003A3C8B" w:rsidRDefault="003A3C8B" w:rsidP="003A3C8B">
      <w:pPr>
        <w:pStyle w:val="Listenabsatz"/>
        <w:numPr>
          <w:ilvl w:val="0"/>
          <w:numId w:val="9"/>
        </w:numPr>
        <w:rPr>
          <w:lang w:eastAsia="de-CH"/>
        </w:rPr>
      </w:pPr>
      <w:proofErr w:type="spellStart"/>
      <w:r w:rsidRPr="006F45F2">
        <w:rPr>
          <w:b/>
          <w:lang w:eastAsia="de-CH"/>
        </w:rPr>
        <w:t>Majorelle</w:t>
      </w:r>
      <w:proofErr w:type="spellEnd"/>
      <w:r w:rsidRPr="006F45F2">
        <w:rPr>
          <w:b/>
          <w:lang w:eastAsia="de-CH"/>
        </w:rPr>
        <w:t>, Beet 04:</w:t>
      </w:r>
      <w:r>
        <w:rPr>
          <w:lang w:eastAsia="de-CH"/>
        </w:rPr>
        <w:t xml:space="preserve"> </w:t>
      </w:r>
      <w:r w:rsidR="00BD196B">
        <w:rPr>
          <w:lang w:eastAsia="de-CH"/>
        </w:rPr>
        <w:t>Neben</w:t>
      </w:r>
      <w:r>
        <w:rPr>
          <w:lang w:eastAsia="de-CH"/>
        </w:rPr>
        <w:t xml:space="preserve"> den Löwenmäulchen (ein </w:t>
      </w:r>
      <w:r w:rsidR="00BD196B">
        <w:rPr>
          <w:lang w:eastAsia="de-CH"/>
        </w:rPr>
        <w:t>„</w:t>
      </w:r>
      <w:r>
        <w:rPr>
          <w:lang w:eastAsia="de-CH"/>
        </w:rPr>
        <w:t>Geschenk</w:t>
      </w:r>
      <w:r w:rsidR="00BD196B">
        <w:rPr>
          <w:lang w:eastAsia="de-CH"/>
        </w:rPr>
        <w:t>“</w:t>
      </w:r>
      <w:r>
        <w:rPr>
          <w:lang w:eastAsia="de-CH"/>
        </w:rPr>
        <w:t xml:space="preserve"> vom letzten Jahr)</w:t>
      </w:r>
      <w:r w:rsidR="00BD196B">
        <w:rPr>
          <w:lang w:eastAsia="de-CH"/>
        </w:rPr>
        <w:t xml:space="preserve"> und dem Schnittlauch</w:t>
      </w:r>
      <w:r>
        <w:rPr>
          <w:lang w:eastAsia="de-CH"/>
        </w:rPr>
        <w:t xml:space="preserve"> (</w:t>
      </w:r>
      <w:r w:rsidR="00BD196B">
        <w:rPr>
          <w:lang w:eastAsia="de-CH"/>
        </w:rPr>
        <w:t>ob der wieder kommt?</w:t>
      </w:r>
      <w:r>
        <w:rPr>
          <w:lang w:eastAsia="de-CH"/>
        </w:rPr>
        <w:t xml:space="preserve">) </w:t>
      </w:r>
      <w:r w:rsidR="00BD196B">
        <w:rPr>
          <w:lang w:eastAsia="de-CH"/>
        </w:rPr>
        <w:t>will Edith 11 Kilo Süsskartoffeln ernten.</w:t>
      </w:r>
    </w:p>
    <w:p w:rsidR="00BD196B" w:rsidRDefault="00BD196B" w:rsidP="00BD196B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Dazwischen, Beet 05:</w:t>
      </w:r>
      <w:r>
        <w:rPr>
          <w:lang w:eastAsia="de-CH"/>
        </w:rPr>
        <w:t xml:space="preserve"> </w:t>
      </w:r>
      <w:r w:rsidR="009F56A8">
        <w:rPr>
          <w:lang w:eastAsia="de-CH"/>
        </w:rPr>
        <w:t xml:space="preserve">Die Ringelblumen und der Schnittlauch waren 2020 ein Flop und auch die Zucchetti blühten, wollten aber nicht ansetzen. Borretsch und Chili waren ein Erfolg. Mag </w:t>
      </w:r>
      <w:r w:rsidR="009F56A8">
        <w:rPr>
          <w:lang w:eastAsia="de-CH"/>
        </w:rPr>
        <w:lastRenderedPageBreak/>
        <w:t>sein, dass dieses Beet zu voll war.  2021 wollen wir es mit Borretsch (erneut), Kohlrabi und Randen versuchen.</w:t>
      </w:r>
    </w:p>
    <w:p w:rsidR="009F56A8" w:rsidRDefault="009F56A8" w:rsidP="009F56A8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Dazwischen, Beet 06:</w:t>
      </w:r>
      <w:r>
        <w:rPr>
          <w:lang w:eastAsia="de-CH"/>
        </w:rPr>
        <w:t xml:space="preserve"> Das zweijährige Fenchelk</w:t>
      </w:r>
      <w:r w:rsidR="00EC0574">
        <w:rPr>
          <w:lang w:eastAsia="de-CH"/>
        </w:rPr>
        <w:t>raut ist schon wieder hellgrün und auch d</w:t>
      </w:r>
      <w:r>
        <w:rPr>
          <w:lang w:eastAsia="de-CH"/>
        </w:rPr>
        <w:t>ie Goldmelisse und Goldhaaraster sollten wieder kommen</w:t>
      </w:r>
      <w:r w:rsidR="00EC0574">
        <w:rPr>
          <w:lang w:eastAsia="de-CH"/>
        </w:rPr>
        <w:t xml:space="preserve">. Was anstelle von Kerbel, Eisenkraut und Borretsch angepflanzt wird, ist </w:t>
      </w:r>
      <w:r w:rsidR="00EC0574" w:rsidRPr="00EC0574">
        <w:rPr>
          <w:highlight w:val="yellow"/>
          <w:lang w:eastAsia="de-CH"/>
        </w:rPr>
        <w:t>noch offen</w:t>
      </w:r>
      <w:r w:rsidR="00EC0574">
        <w:rPr>
          <w:lang w:eastAsia="de-CH"/>
        </w:rPr>
        <w:t>.</w:t>
      </w:r>
    </w:p>
    <w:p w:rsidR="00EC0574" w:rsidRDefault="00EC0574" w:rsidP="00EC0574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Dazwischen, Beet 07:</w:t>
      </w:r>
      <w:r>
        <w:rPr>
          <w:lang w:eastAsia="de-CH"/>
        </w:rPr>
        <w:t xml:space="preserve"> </w:t>
      </w:r>
      <w:r w:rsidR="0001164C">
        <w:rPr>
          <w:lang w:eastAsia="de-CH"/>
        </w:rPr>
        <w:t xml:space="preserve">Von </w:t>
      </w:r>
      <w:r>
        <w:rPr>
          <w:lang w:eastAsia="de-CH"/>
        </w:rPr>
        <w:t xml:space="preserve">2020 </w:t>
      </w:r>
      <w:r w:rsidR="0001164C">
        <w:rPr>
          <w:lang w:eastAsia="de-CH"/>
        </w:rPr>
        <w:t xml:space="preserve">bleiben Oregano, Liebstöckel, Goldhaaraster und Zitronenmelisse. Ausserdem will Andrea wieder </w:t>
      </w:r>
      <w:proofErr w:type="spellStart"/>
      <w:r w:rsidR="0001164C">
        <w:rPr>
          <w:lang w:eastAsia="de-CH"/>
        </w:rPr>
        <w:t>Koreander</w:t>
      </w:r>
      <w:proofErr w:type="spellEnd"/>
      <w:r w:rsidR="0001164C">
        <w:rPr>
          <w:lang w:eastAsia="de-CH"/>
        </w:rPr>
        <w:t xml:space="preserve"> anpflanzen. Sollen wir den </w:t>
      </w:r>
      <w:proofErr w:type="spellStart"/>
      <w:r w:rsidR="0001164C">
        <w:rPr>
          <w:lang w:eastAsia="de-CH"/>
        </w:rPr>
        <w:t>Koreander</w:t>
      </w:r>
      <w:proofErr w:type="spellEnd"/>
      <w:r w:rsidR="0001164C">
        <w:rPr>
          <w:lang w:eastAsia="de-CH"/>
        </w:rPr>
        <w:t xml:space="preserve"> und Majoran einfach </w:t>
      </w:r>
      <w:r w:rsidR="0001164C" w:rsidRPr="0001164C">
        <w:rPr>
          <w:highlight w:val="yellow"/>
          <w:lang w:eastAsia="de-CH"/>
        </w:rPr>
        <w:t>tauschen</w:t>
      </w:r>
      <w:r w:rsidR="0001164C">
        <w:rPr>
          <w:lang w:eastAsia="de-CH"/>
        </w:rPr>
        <w:t>?</w:t>
      </w:r>
    </w:p>
    <w:p w:rsidR="0001164C" w:rsidRDefault="0001164C" w:rsidP="0001164C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Dazwischen, Beet 08:</w:t>
      </w:r>
      <w:r>
        <w:rPr>
          <w:lang w:eastAsia="de-CH"/>
        </w:rPr>
        <w:t xml:space="preserve"> Das letztjährige Tomatenbeet war mit Ausnahme von Schnittlauch und Auberginen ein Erfolg</w:t>
      </w:r>
      <w:r w:rsidR="0018546E">
        <w:rPr>
          <w:lang w:eastAsia="de-CH"/>
        </w:rPr>
        <w:t>.</w:t>
      </w:r>
      <w:r w:rsidR="00B667BD">
        <w:rPr>
          <w:lang w:eastAsia="de-CH"/>
        </w:rPr>
        <w:t xml:space="preserve"> Der zwischenzeitlich </w:t>
      </w:r>
      <w:proofErr w:type="spellStart"/>
      <w:r w:rsidR="00B667BD">
        <w:rPr>
          <w:lang w:eastAsia="de-CH"/>
        </w:rPr>
        <w:t>angesähte</w:t>
      </w:r>
      <w:proofErr w:type="spellEnd"/>
      <w:r w:rsidR="00B667BD">
        <w:rPr>
          <w:lang w:eastAsia="de-CH"/>
        </w:rPr>
        <w:t xml:space="preserve"> </w:t>
      </w:r>
      <w:proofErr w:type="spellStart"/>
      <w:r w:rsidR="00B667BD">
        <w:rPr>
          <w:lang w:eastAsia="de-CH"/>
        </w:rPr>
        <w:t>Nüsslisalat</w:t>
      </w:r>
      <w:proofErr w:type="spellEnd"/>
      <w:r w:rsidR="00B667BD">
        <w:rPr>
          <w:lang w:eastAsia="de-CH"/>
        </w:rPr>
        <w:t xml:space="preserve"> wächst, aber nur langsam.</w:t>
      </w:r>
      <w:r>
        <w:rPr>
          <w:lang w:eastAsia="de-CH"/>
        </w:rPr>
        <w:t xml:space="preserve"> 2021 </w:t>
      </w:r>
      <w:r w:rsidR="0018546E">
        <w:rPr>
          <w:lang w:eastAsia="de-CH"/>
        </w:rPr>
        <w:t xml:space="preserve">kommt hier das Indianerbeet mit Ediths Stangenbohnen, Andreas Physalis und Marias Mais (zweiter Versuch). Wie wäre es mit einem </w:t>
      </w:r>
      <w:r w:rsidR="0018546E" w:rsidRPr="0018546E">
        <w:rPr>
          <w:highlight w:val="yellow"/>
          <w:lang w:eastAsia="de-CH"/>
        </w:rPr>
        <w:t>Kürbis</w:t>
      </w:r>
      <w:r w:rsidR="0018546E">
        <w:rPr>
          <w:lang w:eastAsia="de-CH"/>
        </w:rPr>
        <w:t xml:space="preserve"> (hat letztes Jahr gut funktioniert)?</w:t>
      </w:r>
    </w:p>
    <w:p w:rsidR="0018546E" w:rsidRDefault="0018546E" w:rsidP="0018546E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Denner, Beet 09:</w:t>
      </w:r>
      <w:r>
        <w:rPr>
          <w:lang w:eastAsia="de-CH"/>
        </w:rPr>
        <w:t xml:space="preserve"> Eigentlich wären alle Pflanzen vom letzten Jahr mehrjährig</w:t>
      </w:r>
      <w:r w:rsidR="00661BAF">
        <w:rPr>
          <w:lang w:eastAsia="de-CH"/>
        </w:rPr>
        <w:t xml:space="preserve"> (Stachelbeeren, Gundermann und Pimpernelle)</w:t>
      </w:r>
      <w:r>
        <w:rPr>
          <w:lang w:eastAsia="de-CH"/>
        </w:rPr>
        <w:t xml:space="preserve"> </w:t>
      </w:r>
      <w:r w:rsidR="00661BAF">
        <w:rPr>
          <w:lang w:eastAsia="de-CH"/>
        </w:rPr>
        <w:t xml:space="preserve">oder </w:t>
      </w:r>
      <w:proofErr w:type="spellStart"/>
      <w:r w:rsidR="00661BAF">
        <w:rPr>
          <w:lang w:eastAsia="de-CH"/>
        </w:rPr>
        <w:t>versamen</w:t>
      </w:r>
      <w:proofErr w:type="spellEnd"/>
      <w:r w:rsidR="00661BAF">
        <w:rPr>
          <w:lang w:eastAsia="de-CH"/>
        </w:rPr>
        <w:t xml:space="preserve"> sich von selber (Kapuzinerkresse) – und wir hätten nichts zu tun. Wegen des Schädlings haben wir die Stachelbeeren in einen Topf versetzt und haben jetzt Platz für Lauch und </w:t>
      </w:r>
      <w:proofErr w:type="spellStart"/>
      <w:r w:rsidR="00661BAF">
        <w:rPr>
          <w:lang w:eastAsia="de-CH"/>
        </w:rPr>
        <w:t>Rüebli</w:t>
      </w:r>
      <w:proofErr w:type="spellEnd"/>
      <w:r w:rsidR="00661BAF">
        <w:rPr>
          <w:lang w:eastAsia="de-CH"/>
        </w:rPr>
        <w:t>, denn so schattig sind diese Beete in der Denner-Ecke gar nicht.</w:t>
      </w:r>
    </w:p>
    <w:p w:rsidR="00661BAF" w:rsidRDefault="00661BAF" w:rsidP="00661BAF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Denner, Beet 10:</w:t>
      </w:r>
      <w:r>
        <w:rPr>
          <w:lang w:eastAsia="de-CH"/>
        </w:rPr>
        <w:t xml:space="preserve"> Die Raupen haben auch den Johannisbeerstrauch kahlgefressen, deshalb haben wir sie mit den Stachelbeeren in einen Topf versetzt</w:t>
      </w:r>
      <w:r w:rsidR="00B667BD">
        <w:rPr>
          <w:lang w:eastAsia="de-CH"/>
        </w:rPr>
        <w:t>. Neben den beiden Pfefferminzen</w:t>
      </w:r>
      <w:r>
        <w:rPr>
          <w:lang w:eastAsia="de-CH"/>
        </w:rPr>
        <w:t xml:space="preserve"> </w:t>
      </w:r>
      <w:r w:rsidR="00B667BD">
        <w:rPr>
          <w:lang w:eastAsia="de-CH"/>
        </w:rPr>
        <w:t>hat es</w:t>
      </w:r>
      <w:r>
        <w:rPr>
          <w:lang w:eastAsia="de-CH"/>
        </w:rPr>
        <w:t xml:space="preserve"> jetzt Platz für </w:t>
      </w:r>
      <w:r w:rsidR="00B667BD">
        <w:rPr>
          <w:lang w:eastAsia="de-CH"/>
        </w:rPr>
        <w:t>Dill und Gurken von Andrea.</w:t>
      </w:r>
    </w:p>
    <w:p w:rsidR="00B667BD" w:rsidRDefault="00B667BD" w:rsidP="00B667BD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Denner, Beet 11:</w:t>
      </w:r>
      <w:r>
        <w:rPr>
          <w:lang w:eastAsia="de-CH"/>
        </w:rPr>
        <w:t xml:space="preserve"> Neben den </w:t>
      </w:r>
      <w:proofErr w:type="spellStart"/>
      <w:r>
        <w:rPr>
          <w:lang w:eastAsia="de-CH"/>
        </w:rPr>
        <w:t>Aroniabeeren</w:t>
      </w:r>
      <w:proofErr w:type="spellEnd"/>
      <w:r>
        <w:rPr>
          <w:lang w:eastAsia="de-CH"/>
        </w:rPr>
        <w:t xml:space="preserve">, 2 x Duftveilchen und dem Estragon (die alle schon wieder spriessen) ist noch Raum für etwas </w:t>
      </w:r>
      <w:r w:rsidRPr="00B667BD">
        <w:rPr>
          <w:highlight w:val="yellow"/>
          <w:lang w:eastAsia="de-CH"/>
        </w:rPr>
        <w:t>Neues (noch offen).</w:t>
      </w:r>
    </w:p>
    <w:p w:rsidR="00B667BD" w:rsidRDefault="00B667BD" w:rsidP="00B667BD">
      <w:pPr>
        <w:pStyle w:val="Listenabsatz"/>
        <w:numPr>
          <w:ilvl w:val="0"/>
          <w:numId w:val="9"/>
        </w:numPr>
        <w:rPr>
          <w:lang w:eastAsia="de-CH"/>
        </w:rPr>
      </w:pPr>
      <w:r w:rsidRPr="006F45F2">
        <w:rPr>
          <w:b/>
          <w:lang w:eastAsia="de-CH"/>
        </w:rPr>
        <w:t>Denner, Topf 1:</w:t>
      </w:r>
      <w:r>
        <w:rPr>
          <w:lang w:eastAsia="de-CH"/>
        </w:rPr>
        <w:t xml:space="preserve"> Stachelbeeren</w:t>
      </w:r>
      <w:r w:rsidR="004C681D">
        <w:rPr>
          <w:lang w:eastAsia="de-CH"/>
        </w:rPr>
        <w:t xml:space="preserve"> und Johannisbeeren sind zu viel für einen Topf. Andrea bringt einen weiteren grossen Topf, damit wir den beiden Sträuchern Platz verschaffen können.</w:t>
      </w:r>
    </w:p>
    <w:p w:rsidR="00AC4955" w:rsidRPr="00AA6CF5" w:rsidRDefault="00AC4955" w:rsidP="00AC4955">
      <w:pPr>
        <w:spacing w:after="0"/>
        <w:rPr>
          <w:lang w:eastAsia="de-CH"/>
        </w:rPr>
      </w:pPr>
    </w:p>
    <w:p w:rsidR="00AA6CF5" w:rsidRDefault="004C681D" w:rsidP="00833DA6">
      <w:pPr>
        <w:pStyle w:val="Listenabsatz"/>
        <w:numPr>
          <w:ilvl w:val="0"/>
          <w:numId w:val="4"/>
        </w:numPr>
        <w:rPr>
          <w:b/>
          <w:bCs/>
          <w:lang w:eastAsia="de-CH"/>
        </w:rPr>
      </w:pPr>
      <w:r>
        <w:rPr>
          <w:b/>
          <w:bCs/>
          <w:lang w:eastAsia="de-CH"/>
        </w:rPr>
        <w:t xml:space="preserve">Wie kommen wir zu </w:t>
      </w:r>
      <w:r w:rsidR="007456E9">
        <w:rPr>
          <w:b/>
          <w:bCs/>
          <w:lang w:eastAsia="de-CH"/>
        </w:rPr>
        <w:t>Material,</w:t>
      </w:r>
      <w:r>
        <w:rPr>
          <w:b/>
          <w:bCs/>
          <w:lang w:eastAsia="de-CH"/>
        </w:rPr>
        <w:t xml:space="preserve"> Samen und Pflanzen?</w:t>
      </w:r>
    </w:p>
    <w:p w:rsidR="000077D8" w:rsidRDefault="007456E9" w:rsidP="000077D8">
      <w:pPr>
        <w:spacing w:before="240"/>
        <w:rPr>
          <w:bCs/>
          <w:lang w:eastAsia="de-CH"/>
        </w:rPr>
      </w:pPr>
      <w:r>
        <w:rPr>
          <w:bCs/>
          <w:lang w:eastAsia="de-CH"/>
        </w:rPr>
        <w:t>Bei der Begehung vom 13. März 2021 haben einige gesagt, sie könnten dies oder das bringen. Hier die entsprechende Liste – bitte ergänzen und korrigieren:</w:t>
      </w:r>
    </w:p>
    <w:tbl>
      <w:tblPr>
        <w:tblStyle w:val="Tabellengitternetz"/>
        <w:tblW w:w="8754" w:type="dxa"/>
        <w:tblInd w:w="534" w:type="dxa"/>
        <w:tblLook w:val="04A0"/>
      </w:tblPr>
      <w:tblGrid>
        <w:gridCol w:w="1417"/>
        <w:gridCol w:w="5934"/>
        <w:gridCol w:w="1403"/>
      </w:tblGrid>
      <w:tr w:rsidR="00067E9B" w:rsidRPr="00924A01" w:rsidTr="00067E9B">
        <w:tc>
          <w:tcPr>
            <w:tcW w:w="1417" w:type="dxa"/>
          </w:tcPr>
          <w:p w:rsidR="00067E9B" w:rsidRPr="00924A01" w:rsidRDefault="00067E9B" w:rsidP="0095291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Wer</w:t>
            </w:r>
          </w:p>
        </w:tc>
        <w:tc>
          <w:tcPr>
            <w:tcW w:w="5934" w:type="dxa"/>
          </w:tcPr>
          <w:p w:rsidR="00067E9B" w:rsidRPr="00924A01" w:rsidRDefault="00067E9B" w:rsidP="0095291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Was</w:t>
            </w:r>
          </w:p>
        </w:tc>
        <w:tc>
          <w:tcPr>
            <w:tcW w:w="1403" w:type="dxa"/>
          </w:tcPr>
          <w:p w:rsidR="00067E9B" w:rsidRPr="00924A01" w:rsidRDefault="00067E9B" w:rsidP="0095291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Erledigt</w:t>
            </w:r>
          </w:p>
        </w:tc>
      </w:tr>
      <w:tr w:rsidR="00067E9B" w:rsidRPr="00C43C5C" w:rsidTr="00067E9B">
        <w:trPr>
          <w:trHeight w:val="1260"/>
        </w:trPr>
        <w:tc>
          <w:tcPr>
            <w:tcW w:w="1417" w:type="dxa"/>
          </w:tcPr>
          <w:p w:rsidR="00067E9B" w:rsidRDefault="00067E9B" w:rsidP="00952916">
            <w:r>
              <w:t>Andrea</w:t>
            </w:r>
          </w:p>
          <w:p w:rsidR="00067E9B" w:rsidRDefault="00067E9B" w:rsidP="00952916"/>
          <w:p w:rsidR="00067E9B" w:rsidRDefault="00067E9B" w:rsidP="00952916"/>
          <w:p w:rsidR="00067E9B" w:rsidRDefault="00067E9B" w:rsidP="00952916"/>
          <w:p w:rsidR="006F45F2" w:rsidRDefault="006F45F2" w:rsidP="00952916"/>
          <w:p w:rsidR="006F45F2" w:rsidRDefault="006F45F2" w:rsidP="00952916"/>
          <w:p w:rsidR="00BB2498" w:rsidRDefault="00BB2498" w:rsidP="006F45F2">
            <w:pPr>
              <w:rPr>
                <w:lang w:val="fr-CH"/>
              </w:rPr>
            </w:pPr>
            <w:r>
              <w:t>Cédric</w:t>
            </w:r>
            <w:r w:rsidRPr="002A70CF">
              <w:rPr>
                <w:lang w:val="fr-CH"/>
              </w:rPr>
              <w:t xml:space="preserve"> </w:t>
            </w:r>
          </w:p>
          <w:p w:rsidR="006F45F2" w:rsidRDefault="006F45F2" w:rsidP="006F45F2">
            <w:pPr>
              <w:rPr>
                <w:lang w:val="fr-CH"/>
              </w:rPr>
            </w:pPr>
            <w:r w:rsidRPr="002A70CF">
              <w:rPr>
                <w:lang w:val="fr-CH"/>
              </w:rPr>
              <w:t>Edith</w:t>
            </w:r>
          </w:p>
          <w:p w:rsidR="006F45F2" w:rsidRPr="002A70CF" w:rsidRDefault="006F45F2" w:rsidP="006F45F2">
            <w:pPr>
              <w:rPr>
                <w:lang w:val="fr-CH"/>
              </w:rPr>
            </w:pPr>
          </w:p>
          <w:p w:rsidR="006F45F2" w:rsidRDefault="006F45F2" w:rsidP="00952916"/>
          <w:p w:rsidR="00BB2498" w:rsidRDefault="00BB2498" w:rsidP="00952916"/>
          <w:p w:rsidR="00067E9B" w:rsidRDefault="00067E9B" w:rsidP="00952916">
            <w:r>
              <w:t>Hansruedi</w:t>
            </w:r>
          </w:p>
          <w:p w:rsidR="00BB2498" w:rsidRDefault="00BB2498" w:rsidP="00952916">
            <w:pPr>
              <w:rPr>
                <w:lang w:val="fr-CH"/>
              </w:rPr>
            </w:pPr>
          </w:p>
          <w:p w:rsidR="00543C6B" w:rsidRDefault="00543C6B" w:rsidP="00952916">
            <w:pPr>
              <w:rPr>
                <w:lang w:val="fr-CH"/>
              </w:rPr>
            </w:pPr>
          </w:p>
          <w:p w:rsidR="00B87096" w:rsidRDefault="00B87096" w:rsidP="00952916">
            <w:pPr>
              <w:rPr>
                <w:lang w:val="fr-CH"/>
              </w:rPr>
            </w:pPr>
          </w:p>
          <w:p w:rsidR="00067E9B" w:rsidRPr="00B87096" w:rsidRDefault="00067E9B" w:rsidP="00952916">
            <w:pPr>
              <w:rPr>
                <w:lang w:val="fr-CH"/>
              </w:rPr>
            </w:pPr>
            <w:r w:rsidRPr="002A70CF">
              <w:rPr>
                <w:lang w:val="fr-CH"/>
              </w:rPr>
              <w:t>Maria</w:t>
            </w:r>
          </w:p>
        </w:tc>
        <w:tc>
          <w:tcPr>
            <w:tcW w:w="5934" w:type="dxa"/>
          </w:tcPr>
          <w:p w:rsidR="00067E9B" w:rsidRDefault="00067E9B" w:rsidP="00952916">
            <w:r>
              <w:rPr>
                <w:bCs/>
                <w:lang w:eastAsia="de-CH"/>
              </w:rPr>
              <w:t xml:space="preserve">Neue, bessere </w:t>
            </w:r>
            <w:proofErr w:type="spellStart"/>
            <w:r>
              <w:rPr>
                <w:bCs/>
                <w:lang w:eastAsia="de-CH"/>
              </w:rPr>
              <w:t>Täfeli</w:t>
            </w:r>
            <w:proofErr w:type="spellEnd"/>
            <w:r>
              <w:rPr>
                <w:bCs/>
                <w:lang w:eastAsia="de-CH"/>
              </w:rPr>
              <w:t xml:space="preserve"> zum Anschreiben</w:t>
            </w:r>
            <w:r>
              <w:t xml:space="preserve"> </w:t>
            </w:r>
          </w:p>
          <w:p w:rsidR="00067E9B" w:rsidRDefault="00067E9B" w:rsidP="00952916">
            <w:proofErr w:type="spellStart"/>
            <w:r>
              <w:t>Grosser</w:t>
            </w:r>
            <w:proofErr w:type="spellEnd"/>
            <w:r>
              <w:t xml:space="preserve"> Topf für Johannisbeeren</w:t>
            </w:r>
          </w:p>
          <w:p w:rsidR="00067E9B" w:rsidRDefault="00067E9B" w:rsidP="00952916">
            <w:r>
              <w:t>Tomaten und Chili</w:t>
            </w:r>
            <w:r w:rsidR="006F45F2">
              <w:t xml:space="preserve"> (?)</w:t>
            </w:r>
            <w:r>
              <w:t xml:space="preserve"> für Beet 02</w:t>
            </w:r>
          </w:p>
          <w:p w:rsidR="00067E9B" w:rsidRDefault="00067E9B" w:rsidP="00067E9B">
            <w:proofErr w:type="spellStart"/>
            <w:r>
              <w:t>Koreander</w:t>
            </w:r>
            <w:proofErr w:type="spellEnd"/>
            <w:r>
              <w:t xml:space="preserve"> für Beet 07</w:t>
            </w:r>
          </w:p>
          <w:p w:rsidR="006F45F2" w:rsidRDefault="006F45F2" w:rsidP="00067E9B">
            <w:r>
              <w:t>Physalis für Beet 08</w:t>
            </w:r>
          </w:p>
          <w:p w:rsidR="006F45F2" w:rsidRDefault="006F45F2" w:rsidP="006F45F2">
            <w:r>
              <w:t>Gurken und Dill für Beet 10</w:t>
            </w:r>
          </w:p>
          <w:p w:rsidR="00BB2498" w:rsidRDefault="00BB2498" w:rsidP="006F45F2">
            <w:r>
              <w:t>Grössere Pflanzsäcke für Süsskartoffeln (?)</w:t>
            </w:r>
          </w:p>
          <w:p w:rsidR="00067E9B" w:rsidRDefault="006F45F2" w:rsidP="00952916">
            <w:r>
              <w:t>Brennesselbrühe (zum Düngen / als Schädlingsbekämpfung?)</w:t>
            </w:r>
          </w:p>
          <w:p w:rsidR="006F45F2" w:rsidRDefault="006F45F2" w:rsidP="00952916">
            <w:r>
              <w:t>Kompo</w:t>
            </w:r>
            <w:r w:rsidR="003E7A57">
              <w:t>st und Hornspäne (mit Henriette</w:t>
            </w:r>
            <w:r>
              <w:t>)</w:t>
            </w:r>
          </w:p>
          <w:p w:rsidR="00BB2498" w:rsidRDefault="00BB2498" w:rsidP="00BB2498">
            <w:r>
              <w:t>Süsskartoffeln für Beet 04</w:t>
            </w:r>
          </w:p>
          <w:p w:rsidR="00BB2498" w:rsidRDefault="00BB2498" w:rsidP="00BB2498">
            <w:r>
              <w:t>Stangenbohnen für Beet 08</w:t>
            </w:r>
          </w:p>
          <w:p w:rsidR="00BB2498" w:rsidRDefault="00543C6B" w:rsidP="00952916">
            <w:r>
              <w:t xml:space="preserve">Pflanzplan für 2021 </w:t>
            </w:r>
            <w:r>
              <w:sym w:font="Symbol" w:char="F0AE"/>
            </w:r>
            <w:r>
              <w:t xml:space="preserve"> Dokumente auf hi3.lu</w:t>
            </w:r>
          </w:p>
          <w:p w:rsidR="006F45F2" w:rsidRDefault="00BB2498" w:rsidP="00952916">
            <w:r>
              <w:t>Giessplan für 2021</w:t>
            </w:r>
          </w:p>
          <w:p w:rsidR="00B87096" w:rsidRDefault="0091549A" w:rsidP="00952916">
            <w:r>
              <w:t xml:space="preserve">Bezahlt die </w:t>
            </w:r>
            <w:proofErr w:type="spellStart"/>
            <w:r>
              <w:t>abl</w:t>
            </w:r>
            <w:proofErr w:type="spellEnd"/>
            <w:r>
              <w:t xml:space="preserve"> die Auslagen?</w:t>
            </w:r>
          </w:p>
          <w:p w:rsidR="00067E9B" w:rsidRDefault="00BB2498" w:rsidP="00952916">
            <w:r>
              <w:t xml:space="preserve">Diverse Samen und Setzlinge von der </w:t>
            </w:r>
            <w:proofErr w:type="spellStart"/>
            <w:r>
              <w:t>Brändi</w:t>
            </w:r>
            <w:proofErr w:type="spellEnd"/>
            <w:r>
              <w:t>-Gärtnerei</w:t>
            </w:r>
          </w:p>
          <w:p w:rsidR="00067E9B" w:rsidRDefault="00BB2498" w:rsidP="00B87096">
            <w:r>
              <w:t>Mais für Beet 08</w:t>
            </w:r>
          </w:p>
        </w:tc>
        <w:tc>
          <w:tcPr>
            <w:tcW w:w="1403" w:type="dxa"/>
          </w:tcPr>
          <w:p w:rsidR="00067E9B" w:rsidRDefault="00067E9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3E7A57" w:rsidP="0095291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 2" w:char="F050"/>
            </w: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Default="00543C6B" w:rsidP="00952916">
            <w:pPr>
              <w:jc w:val="center"/>
              <w:rPr>
                <w:rFonts w:cstheme="minorHAnsi"/>
              </w:rPr>
            </w:pPr>
          </w:p>
          <w:p w:rsidR="00543C6B" w:rsidRPr="00C43C5C" w:rsidRDefault="00543C6B" w:rsidP="0095291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ingdings 2" w:char="F050"/>
            </w:r>
          </w:p>
        </w:tc>
      </w:tr>
    </w:tbl>
    <w:p w:rsidR="00AA6CF5" w:rsidRDefault="00AA6CF5" w:rsidP="00366215">
      <w:pPr>
        <w:pStyle w:val="Listenabsatz"/>
        <w:numPr>
          <w:ilvl w:val="0"/>
          <w:numId w:val="4"/>
        </w:numPr>
        <w:rPr>
          <w:b/>
          <w:bCs/>
          <w:lang w:eastAsia="de-CH"/>
        </w:rPr>
      </w:pPr>
      <w:r w:rsidRPr="00366215">
        <w:rPr>
          <w:b/>
          <w:bCs/>
          <w:lang w:eastAsia="de-CH"/>
        </w:rPr>
        <w:lastRenderedPageBreak/>
        <w:t xml:space="preserve">Was </w:t>
      </w:r>
      <w:r w:rsidR="00C801C0">
        <w:rPr>
          <w:b/>
          <w:bCs/>
          <w:lang w:eastAsia="de-CH"/>
        </w:rPr>
        <w:t>sonst noch?</w:t>
      </w:r>
    </w:p>
    <w:p w:rsidR="00075820" w:rsidRDefault="00075820" w:rsidP="00075820">
      <w:pPr>
        <w:pStyle w:val="Listenabsatz"/>
        <w:numPr>
          <w:ilvl w:val="0"/>
          <w:numId w:val="5"/>
        </w:numPr>
        <w:rPr>
          <w:bCs/>
          <w:lang w:eastAsia="de-CH"/>
        </w:rPr>
      </w:pPr>
      <w:r>
        <w:rPr>
          <w:bCs/>
          <w:lang w:eastAsia="de-CH"/>
        </w:rPr>
        <w:t>Wasser</w:t>
      </w:r>
      <w:r w:rsidR="00C801C0">
        <w:rPr>
          <w:bCs/>
          <w:lang w:eastAsia="de-CH"/>
        </w:rPr>
        <w:t xml:space="preserve">anschluss: Das Giessen mit den zwei grossen Giesskannen funktioniert recht gut. Allerdings lässt sich mit dem abgeänderten Wasseranschluss in der </w:t>
      </w:r>
      <w:proofErr w:type="spellStart"/>
      <w:r w:rsidR="00C801C0">
        <w:rPr>
          <w:bCs/>
          <w:lang w:eastAsia="de-CH"/>
        </w:rPr>
        <w:t>Majorelle</w:t>
      </w:r>
      <w:proofErr w:type="spellEnd"/>
      <w:r w:rsidR="00C801C0">
        <w:rPr>
          <w:bCs/>
          <w:lang w:eastAsia="de-CH"/>
        </w:rPr>
        <w:t xml:space="preserve">-Ecke das kurze Schlauchstück zum </w:t>
      </w:r>
      <w:proofErr w:type="spellStart"/>
      <w:r w:rsidR="00C801C0">
        <w:rPr>
          <w:bCs/>
          <w:lang w:eastAsia="de-CH"/>
        </w:rPr>
        <w:t>Befüllen</w:t>
      </w:r>
      <w:proofErr w:type="spellEnd"/>
      <w:r w:rsidR="00C801C0">
        <w:rPr>
          <w:bCs/>
          <w:lang w:eastAsia="de-CH"/>
        </w:rPr>
        <w:t xml:space="preserve"> der Kannen nicht mehr anschliessen. </w:t>
      </w:r>
      <w:r w:rsidR="00C801C0" w:rsidRPr="00B87096">
        <w:rPr>
          <w:bCs/>
          <w:highlight w:val="yellow"/>
          <w:lang w:eastAsia="de-CH"/>
        </w:rPr>
        <w:t>Was tun?</w:t>
      </w:r>
    </w:p>
    <w:p w:rsidR="00C801C0" w:rsidRPr="00C801C0" w:rsidRDefault="00415E2F" w:rsidP="0023226D">
      <w:pPr>
        <w:pStyle w:val="Listenabsatz"/>
        <w:numPr>
          <w:ilvl w:val="0"/>
          <w:numId w:val="5"/>
        </w:numPr>
      </w:pPr>
      <w:r w:rsidRPr="00DA62E5">
        <w:rPr>
          <w:bCs/>
          <w:lang w:eastAsia="de-CH"/>
        </w:rPr>
        <w:t xml:space="preserve">Cédric </w:t>
      </w:r>
      <w:r w:rsidR="00C801C0">
        <w:rPr>
          <w:bCs/>
          <w:lang w:eastAsia="de-CH"/>
        </w:rPr>
        <w:t>hat ein Muster für Pflanzsäcke, die für die Süsskartoffeln brauchen könnten, mitgebracht. Allerdings hat er selber festgestellt, dass sie wahrscheinlich zu klein sind.</w:t>
      </w:r>
    </w:p>
    <w:p w:rsidR="00020CB0" w:rsidRDefault="00020CB0" w:rsidP="00FC0B2C">
      <w:pPr>
        <w:pStyle w:val="Listenabsatz"/>
        <w:numPr>
          <w:ilvl w:val="0"/>
          <w:numId w:val="5"/>
        </w:numPr>
        <w:rPr>
          <w:bCs/>
          <w:lang w:eastAsia="de-CH"/>
        </w:rPr>
      </w:pPr>
      <w:r>
        <w:rPr>
          <w:bCs/>
          <w:lang w:eastAsia="de-CH"/>
        </w:rPr>
        <w:t xml:space="preserve">Wir diskutieren darüber, wie allfällige Auslagen finanziert werden können. Ich meine, wir könnten die Belege bei der </w:t>
      </w:r>
      <w:proofErr w:type="spellStart"/>
      <w:r>
        <w:rPr>
          <w:bCs/>
          <w:lang w:eastAsia="de-CH"/>
        </w:rPr>
        <w:t>abl</w:t>
      </w:r>
      <w:proofErr w:type="spellEnd"/>
      <w:r>
        <w:rPr>
          <w:bCs/>
          <w:lang w:eastAsia="de-CH"/>
        </w:rPr>
        <w:t xml:space="preserve"> einreichen. </w:t>
      </w:r>
      <w:r>
        <w:rPr>
          <w:bCs/>
          <w:lang w:eastAsia="de-CH"/>
        </w:rPr>
        <w:sym w:font="Symbol" w:char="F0AE"/>
      </w:r>
      <w:r>
        <w:rPr>
          <w:bCs/>
          <w:lang w:eastAsia="de-CH"/>
        </w:rPr>
        <w:t xml:space="preserve"> Ich kläre das mit der </w:t>
      </w:r>
      <w:proofErr w:type="spellStart"/>
      <w:r>
        <w:rPr>
          <w:bCs/>
          <w:lang w:eastAsia="de-CH"/>
        </w:rPr>
        <w:t>abl</w:t>
      </w:r>
      <w:proofErr w:type="spellEnd"/>
      <w:r>
        <w:rPr>
          <w:bCs/>
          <w:lang w:eastAsia="de-CH"/>
        </w:rPr>
        <w:t xml:space="preserve"> ab.</w:t>
      </w:r>
    </w:p>
    <w:p w:rsidR="00070C40" w:rsidRPr="00020CB0" w:rsidRDefault="00020CB0" w:rsidP="00020CB0">
      <w:pPr>
        <w:pStyle w:val="Listenabsatz"/>
        <w:numPr>
          <w:ilvl w:val="0"/>
          <w:numId w:val="5"/>
        </w:numPr>
        <w:rPr>
          <w:bCs/>
          <w:lang w:eastAsia="de-CH"/>
        </w:rPr>
      </w:pPr>
      <w:r w:rsidRPr="00020CB0">
        <w:rPr>
          <w:bCs/>
          <w:lang w:eastAsia="de-CH"/>
        </w:rPr>
        <w:t xml:space="preserve">Schliesslich ein Überbleibsel aus meinem letzten Protokoll: </w:t>
      </w:r>
      <w:r w:rsidR="00070C40" w:rsidRPr="00020CB0">
        <w:rPr>
          <w:bCs/>
          <w:lang w:eastAsia="de-CH"/>
        </w:rPr>
        <w:t xml:space="preserve">Maria erinnert an den Bewässerungstrick vom </w:t>
      </w:r>
      <w:proofErr w:type="spellStart"/>
      <w:r w:rsidR="00070C40" w:rsidRPr="00020CB0">
        <w:rPr>
          <w:bCs/>
          <w:lang w:eastAsia="de-CH"/>
        </w:rPr>
        <w:t>Sentigarten</w:t>
      </w:r>
      <w:proofErr w:type="spellEnd"/>
      <w:r w:rsidR="00070C40" w:rsidRPr="00020CB0">
        <w:rPr>
          <w:bCs/>
          <w:lang w:eastAsia="de-CH"/>
        </w:rPr>
        <w:t xml:space="preserve">: Schwarze Plastiktöpfe mit Löchern im Boden eingraben. Wasser in diese Plastiktöpfe giessen. </w:t>
      </w:r>
      <w:r>
        <w:rPr>
          <w:bCs/>
          <w:lang w:eastAsia="de-CH"/>
        </w:rPr>
        <w:t>Letztes Jahr haben wir</w:t>
      </w:r>
      <w:r w:rsidR="00070C40" w:rsidRPr="00020CB0">
        <w:rPr>
          <w:bCs/>
          <w:lang w:eastAsia="de-CH"/>
        </w:rPr>
        <w:t xml:space="preserve"> solche Plas</w:t>
      </w:r>
      <w:r w:rsidR="00FC0B2C" w:rsidRPr="00020CB0">
        <w:rPr>
          <w:bCs/>
          <w:lang w:eastAsia="de-CH"/>
        </w:rPr>
        <w:t>tiktopfe in unserem Lager</w:t>
      </w:r>
      <w:r>
        <w:rPr>
          <w:bCs/>
          <w:lang w:eastAsia="de-CH"/>
        </w:rPr>
        <w:t xml:space="preserve"> gesammelt. </w:t>
      </w:r>
      <w:r w:rsidRPr="00B87096">
        <w:rPr>
          <w:bCs/>
          <w:highlight w:val="yellow"/>
          <w:lang w:eastAsia="de-CH"/>
        </w:rPr>
        <w:t>Wollen</w:t>
      </w:r>
      <w:r w:rsidR="00B87096" w:rsidRPr="00B87096">
        <w:rPr>
          <w:bCs/>
          <w:highlight w:val="yellow"/>
          <w:lang w:eastAsia="de-CH"/>
        </w:rPr>
        <w:t xml:space="preserve"> wir </w:t>
      </w:r>
      <w:r w:rsidRPr="00B87096">
        <w:rPr>
          <w:bCs/>
          <w:highlight w:val="yellow"/>
          <w:lang w:eastAsia="de-CH"/>
        </w:rPr>
        <w:t>dieses Jah</w:t>
      </w:r>
      <w:r w:rsidR="00B87096" w:rsidRPr="00B87096">
        <w:rPr>
          <w:bCs/>
          <w:highlight w:val="yellow"/>
          <w:lang w:eastAsia="de-CH"/>
        </w:rPr>
        <w:t>r dieses System anwenden? Oder geht es auch ohne?</w:t>
      </w:r>
    </w:p>
    <w:p w:rsidR="002340F9" w:rsidRDefault="002340F9" w:rsidP="002340F9">
      <w:pPr>
        <w:pStyle w:val="Listenabsatz"/>
        <w:rPr>
          <w:bCs/>
          <w:lang w:eastAsia="de-CH"/>
        </w:rPr>
      </w:pPr>
    </w:p>
    <w:p w:rsidR="00AA6CF5" w:rsidRPr="00FC0B2C" w:rsidRDefault="00AA6CF5" w:rsidP="002340F9">
      <w:pPr>
        <w:pStyle w:val="Listenabsatz"/>
        <w:numPr>
          <w:ilvl w:val="0"/>
          <w:numId w:val="4"/>
        </w:numPr>
        <w:ind w:left="357" w:hanging="357"/>
        <w:rPr>
          <w:b/>
          <w:lang w:eastAsia="de-CH"/>
        </w:rPr>
      </w:pPr>
      <w:r w:rsidRPr="00FC0B2C">
        <w:rPr>
          <w:b/>
          <w:bCs/>
          <w:lang w:eastAsia="de-CH"/>
        </w:rPr>
        <w:t>Wie organisieren wir uns?</w:t>
      </w:r>
    </w:p>
    <w:p w:rsidR="00FC0B2C" w:rsidRPr="006B4A15" w:rsidRDefault="00FC0B2C" w:rsidP="002340F9">
      <w:pPr>
        <w:pStyle w:val="Listenabsatz"/>
        <w:numPr>
          <w:ilvl w:val="0"/>
          <w:numId w:val="5"/>
        </w:numPr>
        <w:rPr>
          <w:b/>
          <w:lang w:eastAsia="de-CH"/>
        </w:rPr>
      </w:pPr>
      <w:r>
        <w:rPr>
          <w:lang w:eastAsia="de-CH"/>
        </w:rPr>
        <w:t>Wi</w:t>
      </w:r>
      <w:r w:rsidR="00B87096">
        <w:rPr>
          <w:lang w:eastAsia="de-CH"/>
        </w:rPr>
        <w:t>e</w:t>
      </w:r>
      <w:r>
        <w:rPr>
          <w:lang w:eastAsia="de-CH"/>
        </w:rPr>
        <w:t xml:space="preserve"> </w:t>
      </w:r>
      <w:r w:rsidR="00B87096">
        <w:rPr>
          <w:lang w:eastAsia="de-CH"/>
        </w:rPr>
        <w:t>letztes Jahr wollen wir das</w:t>
      </w:r>
      <w:r>
        <w:rPr>
          <w:lang w:eastAsia="de-CH"/>
        </w:rPr>
        <w:t xml:space="preserve"> Giessen </w:t>
      </w:r>
      <w:r w:rsidR="006B4A15">
        <w:rPr>
          <w:lang w:eastAsia="de-CH"/>
        </w:rPr>
        <w:t xml:space="preserve">wochenweise organisieren. Hansruedi macht </w:t>
      </w:r>
      <w:r w:rsidR="00B87096">
        <w:rPr>
          <w:lang w:eastAsia="de-CH"/>
        </w:rPr>
        <w:t xml:space="preserve">wieder </w:t>
      </w:r>
      <w:r w:rsidR="006B4A15">
        <w:rPr>
          <w:lang w:eastAsia="de-CH"/>
        </w:rPr>
        <w:t>einen Plan, wo sich die Teams eintragen können.</w:t>
      </w:r>
    </w:p>
    <w:p w:rsidR="002340F9" w:rsidRPr="00FC0B2C" w:rsidRDefault="002340F9" w:rsidP="002340F9">
      <w:pPr>
        <w:pStyle w:val="Listenabsatz"/>
        <w:rPr>
          <w:b/>
          <w:lang w:eastAsia="de-CH"/>
        </w:rPr>
      </w:pPr>
    </w:p>
    <w:p w:rsidR="006B4A15" w:rsidRPr="00FC0B2C" w:rsidRDefault="006B4A15" w:rsidP="006B4A15">
      <w:pPr>
        <w:pStyle w:val="Listenabsatz"/>
        <w:numPr>
          <w:ilvl w:val="0"/>
          <w:numId w:val="4"/>
        </w:numPr>
        <w:rPr>
          <w:b/>
          <w:lang w:eastAsia="de-CH"/>
        </w:rPr>
      </w:pPr>
      <w:r>
        <w:rPr>
          <w:b/>
          <w:bCs/>
          <w:lang w:eastAsia="de-CH"/>
        </w:rPr>
        <w:t>Urban Gardening Day</w:t>
      </w:r>
      <w:r w:rsidR="00B87096">
        <w:rPr>
          <w:b/>
          <w:bCs/>
          <w:lang w:eastAsia="de-CH"/>
        </w:rPr>
        <w:t xml:space="preserve"> #2</w:t>
      </w:r>
    </w:p>
    <w:p w:rsidR="00AA6CF5" w:rsidRPr="0091549A" w:rsidRDefault="00B87096" w:rsidP="00583832">
      <w:pPr>
        <w:pStyle w:val="Listenabsatz"/>
        <w:numPr>
          <w:ilvl w:val="0"/>
          <w:numId w:val="5"/>
        </w:numPr>
        <w:rPr>
          <w:b/>
          <w:lang w:eastAsia="de-CH"/>
        </w:rPr>
      </w:pPr>
      <w:r>
        <w:rPr>
          <w:b/>
          <w:lang w:eastAsia="de-CH"/>
        </w:rPr>
        <w:t>Samstag</w:t>
      </w:r>
      <w:r w:rsidR="006B4A15">
        <w:rPr>
          <w:b/>
          <w:lang w:eastAsia="de-CH"/>
        </w:rPr>
        <w:t xml:space="preserve">, </w:t>
      </w:r>
      <w:r>
        <w:rPr>
          <w:b/>
          <w:lang w:eastAsia="de-CH"/>
        </w:rPr>
        <w:t>27. März 2021, 14.00 Uhr im In</w:t>
      </w:r>
      <w:r w:rsidR="006B4A15">
        <w:rPr>
          <w:b/>
          <w:lang w:eastAsia="de-CH"/>
        </w:rPr>
        <w:t>nenhof</w:t>
      </w:r>
      <w:r w:rsidR="0091549A">
        <w:rPr>
          <w:b/>
          <w:lang w:eastAsia="de-CH"/>
        </w:rPr>
        <w:t xml:space="preserve">. </w:t>
      </w:r>
      <w:r w:rsidR="0091549A">
        <w:rPr>
          <w:lang w:eastAsia="de-CH"/>
        </w:rPr>
        <w:t xml:space="preserve">Am Morgen wird die Kunst am Bau, die aktuell auf zwei Inseln installiert wird, </w:t>
      </w:r>
      <w:r w:rsidR="003E7A57">
        <w:rPr>
          <w:lang w:eastAsia="de-CH"/>
        </w:rPr>
        <w:t>eröffnet</w:t>
      </w:r>
      <w:r w:rsidR="0091549A">
        <w:rPr>
          <w:lang w:eastAsia="de-CH"/>
        </w:rPr>
        <w:t xml:space="preserve"> und </w:t>
      </w:r>
      <w:proofErr w:type="spellStart"/>
      <w:r w:rsidR="0091549A">
        <w:rPr>
          <w:lang w:eastAsia="de-CH"/>
        </w:rPr>
        <w:t>coronakonform</w:t>
      </w:r>
      <w:proofErr w:type="spellEnd"/>
      <w:r w:rsidR="0091549A">
        <w:rPr>
          <w:lang w:eastAsia="de-CH"/>
        </w:rPr>
        <w:t xml:space="preserve"> gefeiert. Am Nachmittag schauen wir, was wir schon tun können.</w:t>
      </w:r>
    </w:p>
    <w:p w:rsidR="0091549A" w:rsidRPr="0091549A" w:rsidRDefault="0091549A" w:rsidP="0091549A">
      <w:pPr>
        <w:pStyle w:val="Listenabsatz"/>
        <w:rPr>
          <w:b/>
          <w:lang w:eastAsia="de-CH"/>
        </w:rPr>
      </w:pPr>
    </w:p>
    <w:p w:rsidR="00AA6CF5" w:rsidRPr="00AA6CF5" w:rsidRDefault="002340F9" w:rsidP="00583832">
      <w:pPr>
        <w:rPr>
          <w:lang w:eastAsia="de-CH"/>
        </w:rPr>
      </w:pPr>
      <w:proofErr w:type="spellStart"/>
      <w:r>
        <w:rPr>
          <w:lang w:eastAsia="de-CH"/>
        </w:rPr>
        <w:t>That’s</w:t>
      </w:r>
      <w:proofErr w:type="spellEnd"/>
      <w:r>
        <w:rPr>
          <w:lang w:eastAsia="de-CH"/>
        </w:rPr>
        <w:t xml:space="preserve"> it. Ich hoffe, ich habe nichts vergessen.</w:t>
      </w:r>
    </w:p>
    <w:p w:rsidR="00AA6CF5" w:rsidRPr="00AA6CF5" w:rsidRDefault="00AA6CF5" w:rsidP="00583832">
      <w:pPr>
        <w:rPr>
          <w:lang w:eastAsia="de-CH"/>
        </w:rPr>
      </w:pPr>
      <w:r w:rsidRPr="00AA6CF5">
        <w:rPr>
          <w:lang w:eastAsia="de-CH"/>
        </w:rPr>
        <w:t>Liebe Grüsse, Hansruedi</w:t>
      </w:r>
    </w:p>
    <w:p w:rsidR="00860BBE" w:rsidRDefault="00860BBE"/>
    <w:sectPr w:rsidR="00860BBE" w:rsidSect="00860B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1EC"/>
    <w:multiLevelType w:val="hybridMultilevel"/>
    <w:tmpl w:val="B2CCCA1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40A61"/>
    <w:multiLevelType w:val="hybridMultilevel"/>
    <w:tmpl w:val="BB068C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183DA1"/>
    <w:multiLevelType w:val="hybridMultilevel"/>
    <w:tmpl w:val="2F4A8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C4ECB"/>
    <w:multiLevelType w:val="hybridMultilevel"/>
    <w:tmpl w:val="402AED4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6B268A"/>
    <w:multiLevelType w:val="multilevel"/>
    <w:tmpl w:val="6F7A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FC5B69"/>
    <w:multiLevelType w:val="multilevel"/>
    <w:tmpl w:val="0FC08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A17B65"/>
    <w:multiLevelType w:val="multilevel"/>
    <w:tmpl w:val="38E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304A83"/>
    <w:multiLevelType w:val="hybridMultilevel"/>
    <w:tmpl w:val="9D787148"/>
    <w:lvl w:ilvl="0" w:tplc="6B3A300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8640F"/>
    <w:multiLevelType w:val="multilevel"/>
    <w:tmpl w:val="B188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317069"/>
    <w:multiLevelType w:val="hybridMultilevel"/>
    <w:tmpl w:val="9A2AB5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A6CF5"/>
    <w:rsid w:val="000077D8"/>
    <w:rsid w:val="0001164C"/>
    <w:rsid w:val="00020CB0"/>
    <w:rsid w:val="00044754"/>
    <w:rsid w:val="00050251"/>
    <w:rsid w:val="000516EA"/>
    <w:rsid w:val="00067E9B"/>
    <w:rsid w:val="00070C40"/>
    <w:rsid w:val="00075820"/>
    <w:rsid w:val="000A62B9"/>
    <w:rsid w:val="0018546E"/>
    <w:rsid w:val="001A35DA"/>
    <w:rsid w:val="0023226D"/>
    <w:rsid w:val="002340F9"/>
    <w:rsid w:val="00271978"/>
    <w:rsid w:val="002A70CF"/>
    <w:rsid w:val="00366215"/>
    <w:rsid w:val="003A3C8B"/>
    <w:rsid w:val="003E7A57"/>
    <w:rsid w:val="00415E2F"/>
    <w:rsid w:val="004C681D"/>
    <w:rsid w:val="00543C6B"/>
    <w:rsid w:val="00583832"/>
    <w:rsid w:val="005F0468"/>
    <w:rsid w:val="00661BAF"/>
    <w:rsid w:val="006B4A15"/>
    <w:rsid w:val="006F45F2"/>
    <w:rsid w:val="007456E9"/>
    <w:rsid w:val="00762650"/>
    <w:rsid w:val="00833DA6"/>
    <w:rsid w:val="00860BBE"/>
    <w:rsid w:val="0091549A"/>
    <w:rsid w:val="009562FA"/>
    <w:rsid w:val="00957CF9"/>
    <w:rsid w:val="009F56A8"/>
    <w:rsid w:val="00A34CA0"/>
    <w:rsid w:val="00AA6CF5"/>
    <w:rsid w:val="00AC4955"/>
    <w:rsid w:val="00B4773C"/>
    <w:rsid w:val="00B6010F"/>
    <w:rsid w:val="00B667BD"/>
    <w:rsid w:val="00B87096"/>
    <w:rsid w:val="00BB2498"/>
    <w:rsid w:val="00BD196B"/>
    <w:rsid w:val="00C4197E"/>
    <w:rsid w:val="00C43C5C"/>
    <w:rsid w:val="00C801C0"/>
    <w:rsid w:val="00DA62E5"/>
    <w:rsid w:val="00DC0680"/>
    <w:rsid w:val="00E22FA3"/>
    <w:rsid w:val="00E32F8F"/>
    <w:rsid w:val="00EB5203"/>
    <w:rsid w:val="00EC0574"/>
    <w:rsid w:val="00FC0B2C"/>
    <w:rsid w:val="00FC1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0BBE"/>
  </w:style>
  <w:style w:type="paragraph" w:styleId="berschrift1">
    <w:name w:val="heading 1"/>
    <w:basedOn w:val="Standard"/>
    <w:link w:val="berschrift1Zchn"/>
    <w:uiPriority w:val="9"/>
    <w:qFormat/>
    <w:rsid w:val="002322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2">
    <w:name w:val="heading 2"/>
    <w:basedOn w:val="Standard"/>
    <w:link w:val="berschrift2Zchn"/>
    <w:uiPriority w:val="9"/>
    <w:qFormat/>
    <w:rsid w:val="00232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A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Fett">
    <w:name w:val="Strong"/>
    <w:basedOn w:val="Absatz-Standardschriftart"/>
    <w:uiPriority w:val="22"/>
    <w:qFormat/>
    <w:rsid w:val="00AA6CF5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A6CF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8383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832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050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3226D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226D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menu-itemlink--transparent">
    <w:name w:val="menu-item__link--transparent"/>
    <w:basedOn w:val="Absatz-Standardschriftart"/>
    <w:rsid w:val="0023226D"/>
  </w:style>
  <w:style w:type="character" w:customStyle="1" w:styleId="vote-count-value">
    <w:name w:val="vote-count-value"/>
    <w:basedOn w:val="Absatz-Standardschriftart"/>
    <w:rsid w:val="00232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1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1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4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1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0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12207">
              <w:marLeft w:val="20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3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2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5033">
          <w:marLeft w:val="0"/>
          <w:marRight w:val="0"/>
          <w:marTop w:val="0"/>
          <w:marBottom w:val="0"/>
          <w:divBdr>
            <w:top w:val="single" w:sz="4" w:space="0" w:color="28A74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CDCDD"/>
                <w:right w:val="none" w:sz="0" w:space="0" w:color="auto"/>
              </w:divBdr>
              <w:divsChild>
                <w:div w:id="167348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0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8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77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5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4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32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5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9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82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2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18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91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23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251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148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6DB644"/>
                        <w:left w:val="single" w:sz="4" w:space="0" w:color="6DB644"/>
                        <w:bottom w:val="single" w:sz="4" w:space="0" w:color="6DB644"/>
                        <w:right w:val="single" w:sz="4" w:space="0" w:color="6DB644"/>
                      </w:divBdr>
                      <w:divsChild>
                        <w:div w:id="49738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27355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6DB644"/>
                        <w:left w:val="single" w:sz="4" w:space="0" w:color="6DB644"/>
                        <w:bottom w:val="single" w:sz="4" w:space="0" w:color="6DB644"/>
                        <w:right w:val="single" w:sz="4" w:space="0" w:color="6DB644"/>
                      </w:divBdr>
                      <w:divsChild>
                        <w:div w:id="121504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3580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6DB644"/>
                        <w:left w:val="single" w:sz="4" w:space="0" w:color="6DB644"/>
                        <w:bottom w:val="single" w:sz="4" w:space="0" w:color="6DB644"/>
                        <w:right w:val="single" w:sz="4" w:space="0" w:color="6DB644"/>
                      </w:divBdr>
                    </w:div>
                    <w:div w:id="13075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1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09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69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0" w:color="E1E1E1"/>
                                    <w:right w:val="none" w:sz="0" w:space="0" w:color="auto"/>
                                  </w:divBdr>
                                  <w:divsChild>
                                    <w:div w:id="142468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79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9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96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3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98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04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8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70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07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6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0" w:color="E1E1E1"/>
                                        <w:right w:val="none" w:sz="0" w:space="0" w:color="auto"/>
                                      </w:divBdr>
                                      <w:divsChild>
                                        <w:div w:id="298196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980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256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291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78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0" w:color="E1E1E1"/>
                                    <w:right w:val="none" w:sz="0" w:space="0" w:color="auto"/>
                                  </w:divBdr>
                                  <w:divsChild>
                                    <w:div w:id="874468442">
                                      <w:marLeft w:val="-125"/>
                                      <w:marRight w:val="-1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60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001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680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254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8808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293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633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9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386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90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118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E1E1E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300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7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30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Hansruedi</dc:creator>
  <cp:lastModifiedBy>Hansruedi</cp:lastModifiedBy>
  <cp:revision>4</cp:revision>
  <cp:lastPrinted>2020-05-19T14:46:00Z</cp:lastPrinted>
  <dcterms:created xsi:type="dcterms:W3CDTF">2021-03-16T17:34:00Z</dcterms:created>
  <dcterms:modified xsi:type="dcterms:W3CDTF">2021-03-18T15:14:00Z</dcterms:modified>
</cp:coreProperties>
</file>